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0BE8" w14:textId="77777777" w:rsidR="00572874" w:rsidRDefault="00572874" w:rsidP="00572874">
      <w:pPr>
        <w:rPr>
          <w:b/>
          <w:bCs/>
        </w:rPr>
      </w:pPr>
    </w:p>
    <w:p w14:paraId="52A9CE3D" w14:textId="77777777" w:rsidR="00572874" w:rsidRPr="00572874" w:rsidRDefault="00572874" w:rsidP="00572874">
      <w:pPr>
        <w:rPr>
          <w:b/>
          <w:bCs/>
          <w:sz w:val="32"/>
          <w:szCs w:val="32"/>
        </w:rPr>
      </w:pPr>
      <w:r w:rsidRPr="00572874">
        <w:rPr>
          <w:b/>
          <w:bCs/>
          <w:sz w:val="32"/>
          <w:szCs w:val="32"/>
        </w:rPr>
        <w:t>Arbeidsøkt: Vurdering og standpunkt</w:t>
      </w:r>
    </w:p>
    <w:p w14:paraId="5759CD2E" w14:textId="77777777" w:rsidR="00572874" w:rsidRPr="00572874" w:rsidRDefault="00572874" w:rsidP="00572874">
      <w:pPr>
        <w:rPr>
          <w:sz w:val="32"/>
          <w:szCs w:val="32"/>
        </w:rPr>
      </w:pPr>
      <w:r w:rsidRPr="00572874">
        <w:rPr>
          <w:sz w:val="32"/>
          <w:szCs w:val="32"/>
        </w:rPr>
        <w:t xml:space="preserve">Denne ressursen hjelper skoler å jobbe systematisk med vurdering, standpunkt og «samla kompetanse» i profesjonsfellesskapet – basert på </w:t>
      </w:r>
      <w:proofErr w:type="spellStart"/>
      <w:r w:rsidRPr="00572874">
        <w:rPr>
          <w:sz w:val="32"/>
          <w:szCs w:val="32"/>
        </w:rPr>
        <w:t>podcastepisoden</w:t>
      </w:r>
      <w:proofErr w:type="spellEnd"/>
      <w:r w:rsidRPr="00572874">
        <w:rPr>
          <w:sz w:val="32"/>
          <w:szCs w:val="32"/>
        </w:rPr>
        <w:t>.</w:t>
      </w:r>
    </w:p>
    <w:p w14:paraId="2B214171" w14:textId="77777777" w:rsidR="00572874" w:rsidRPr="00572874" w:rsidRDefault="00572874" w:rsidP="00572874">
      <w:pPr>
        <w:rPr>
          <w:sz w:val="32"/>
          <w:szCs w:val="32"/>
        </w:rPr>
      </w:pPr>
      <w:r w:rsidRPr="00572874">
        <w:rPr>
          <w:sz w:val="32"/>
          <w:szCs w:val="32"/>
        </w:rPr>
        <w:br/>
        <w:t>Mål for arbeidet</w:t>
      </w:r>
    </w:p>
    <w:p w14:paraId="35D85CD3" w14:textId="77777777" w:rsidR="00572874" w:rsidRPr="00572874" w:rsidRDefault="00572874" w:rsidP="00572874">
      <w:pPr>
        <w:numPr>
          <w:ilvl w:val="0"/>
          <w:numId w:val="9"/>
        </w:numPr>
        <w:rPr>
          <w:sz w:val="32"/>
          <w:szCs w:val="32"/>
        </w:rPr>
      </w:pPr>
      <w:r w:rsidRPr="00572874">
        <w:rPr>
          <w:sz w:val="32"/>
          <w:szCs w:val="32"/>
        </w:rPr>
        <w:t>Utvikle felles forståelse av regelverket for standpunktvurdering</w:t>
      </w:r>
    </w:p>
    <w:p w14:paraId="486DDD26" w14:textId="77777777" w:rsidR="00572874" w:rsidRPr="00572874" w:rsidRDefault="00572874" w:rsidP="00572874">
      <w:pPr>
        <w:numPr>
          <w:ilvl w:val="0"/>
          <w:numId w:val="9"/>
        </w:numPr>
        <w:rPr>
          <w:sz w:val="32"/>
          <w:szCs w:val="32"/>
        </w:rPr>
      </w:pPr>
      <w:r w:rsidRPr="00572874">
        <w:rPr>
          <w:sz w:val="32"/>
          <w:szCs w:val="32"/>
        </w:rPr>
        <w:t>Styrke vurderingskompetanse og profesjonelt skjønn</w:t>
      </w:r>
    </w:p>
    <w:p w14:paraId="39C9D41F" w14:textId="77777777" w:rsidR="00572874" w:rsidRPr="00572874" w:rsidRDefault="00572874" w:rsidP="00572874">
      <w:pPr>
        <w:numPr>
          <w:ilvl w:val="0"/>
          <w:numId w:val="9"/>
        </w:numPr>
        <w:rPr>
          <w:sz w:val="32"/>
          <w:szCs w:val="32"/>
        </w:rPr>
      </w:pPr>
      <w:r w:rsidRPr="00572874">
        <w:rPr>
          <w:sz w:val="32"/>
          <w:szCs w:val="32"/>
        </w:rPr>
        <w:t>Fremme god dialog med elever om mål, utvikling og vurdering</w:t>
      </w:r>
    </w:p>
    <w:p w14:paraId="0EDB7086" w14:textId="77777777" w:rsidR="00572874" w:rsidRPr="00572874" w:rsidRDefault="00572874" w:rsidP="00572874">
      <w:pPr>
        <w:numPr>
          <w:ilvl w:val="0"/>
          <w:numId w:val="9"/>
        </w:numPr>
        <w:rPr>
          <w:sz w:val="32"/>
          <w:szCs w:val="32"/>
        </w:rPr>
      </w:pPr>
      <w:r w:rsidRPr="00572874">
        <w:rPr>
          <w:sz w:val="32"/>
          <w:szCs w:val="32"/>
        </w:rPr>
        <w:t>Skape tolkningsfellesskap som forebygger misforståelser og klager</w:t>
      </w:r>
    </w:p>
    <w:p w14:paraId="69E5F974" w14:textId="77777777" w:rsidR="00572874" w:rsidRPr="00572874" w:rsidRDefault="00572874" w:rsidP="00572874">
      <w:pPr>
        <w:rPr>
          <w:sz w:val="32"/>
          <w:szCs w:val="32"/>
        </w:rPr>
      </w:pPr>
    </w:p>
    <w:p w14:paraId="289FEFFC" w14:textId="77777777" w:rsidR="00572874" w:rsidRPr="00572874" w:rsidRDefault="00572874" w:rsidP="00572874">
      <w:pPr>
        <w:rPr>
          <w:sz w:val="32"/>
          <w:szCs w:val="32"/>
        </w:rPr>
      </w:pPr>
    </w:p>
    <w:p w14:paraId="3B3D90BC" w14:textId="369FB999" w:rsidR="00572874" w:rsidRDefault="00572874" w:rsidP="00572874">
      <w:pPr>
        <w:rPr>
          <w:b/>
          <w:bCs/>
          <w:sz w:val="32"/>
          <w:szCs w:val="32"/>
        </w:rPr>
      </w:pPr>
      <w:r w:rsidRPr="00572874">
        <w:rPr>
          <w:b/>
          <w:bCs/>
          <w:sz w:val="32"/>
          <w:szCs w:val="32"/>
        </w:rPr>
        <w:t>Forslag til arbeid i profesjonsfellesskapet</w:t>
      </w:r>
    </w:p>
    <w:p w14:paraId="595FAFDD" w14:textId="77777777" w:rsidR="00572874" w:rsidRPr="00572874" w:rsidRDefault="00572874" w:rsidP="00572874">
      <w:pPr>
        <w:rPr>
          <w:sz w:val="32"/>
          <w:szCs w:val="32"/>
        </w:rPr>
      </w:pPr>
    </w:p>
    <w:p w14:paraId="43E65BD5" w14:textId="77777777" w:rsidR="00572874" w:rsidRPr="00572874" w:rsidRDefault="00572874" w:rsidP="00572874">
      <w:pPr>
        <w:numPr>
          <w:ilvl w:val="0"/>
          <w:numId w:val="1"/>
        </w:numPr>
      </w:pPr>
      <w:r w:rsidRPr="00572874">
        <w:rPr>
          <w:b/>
          <w:bCs/>
        </w:rPr>
        <w:t>Individuell forberedelse</w:t>
      </w:r>
      <w:r w:rsidRPr="00572874">
        <w:rPr>
          <w:b/>
          <w:bCs/>
        </w:rPr>
        <w:br/>
      </w:r>
      <w:r w:rsidRPr="00572874">
        <w:t>Lytt til episoden og noter:</w:t>
      </w:r>
    </w:p>
    <w:p w14:paraId="775DC48E" w14:textId="77777777" w:rsidR="00572874" w:rsidRPr="00572874" w:rsidRDefault="00572874" w:rsidP="00572874">
      <w:pPr>
        <w:numPr>
          <w:ilvl w:val="0"/>
          <w:numId w:val="2"/>
        </w:numPr>
      </w:pPr>
      <w:r w:rsidRPr="00572874">
        <w:t>Hva var nytt?</w:t>
      </w:r>
    </w:p>
    <w:p w14:paraId="634A750B" w14:textId="77777777" w:rsidR="00572874" w:rsidRPr="00572874" w:rsidRDefault="00572874" w:rsidP="00572874">
      <w:pPr>
        <w:numPr>
          <w:ilvl w:val="0"/>
          <w:numId w:val="2"/>
        </w:numPr>
      </w:pPr>
      <w:r w:rsidRPr="00572874">
        <w:t>Hva utfordret deg?</w:t>
      </w:r>
    </w:p>
    <w:p w14:paraId="3A7911C5" w14:textId="77777777" w:rsidR="00572874" w:rsidRDefault="00572874" w:rsidP="00572874">
      <w:pPr>
        <w:numPr>
          <w:ilvl w:val="0"/>
          <w:numId w:val="2"/>
        </w:numPr>
      </w:pPr>
      <w:r w:rsidRPr="00572874">
        <w:t>Hva bør tas videre i fag-/teamarbeid?</w:t>
      </w:r>
    </w:p>
    <w:p w14:paraId="335A6916" w14:textId="77777777" w:rsidR="00572874" w:rsidRPr="00572874" w:rsidRDefault="00572874" w:rsidP="00572874">
      <w:pPr>
        <w:ind w:left="720"/>
      </w:pPr>
    </w:p>
    <w:p w14:paraId="51AB8630" w14:textId="77777777" w:rsidR="00572874" w:rsidRDefault="00572874" w:rsidP="00572874">
      <w:pPr>
        <w:numPr>
          <w:ilvl w:val="0"/>
          <w:numId w:val="3"/>
        </w:numPr>
      </w:pPr>
      <w:r w:rsidRPr="00572874">
        <w:rPr>
          <w:b/>
          <w:bCs/>
        </w:rPr>
        <w:t>Felles samtale</w:t>
      </w:r>
      <w:r w:rsidRPr="00572874">
        <w:rPr>
          <w:b/>
          <w:bCs/>
        </w:rPr>
        <w:br/>
      </w:r>
      <w:r w:rsidRPr="00572874">
        <w:t>Kort runde: Hva tok du med deg fra episoden?</w:t>
      </w:r>
    </w:p>
    <w:p w14:paraId="3ADF0385" w14:textId="77777777" w:rsidR="00572874" w:rsidRPr="00572874" w:rsidRDefault="00572874" w:rsidP="00572874">
      <w:pPr>
        <w:ind w:left="720"/>
      </w:pPr>
    </w:p>
    <w:p w14:paraId="3C47AE30" w14:textId="77777777" w:rsidR="00572874" w:rsidRPr="00572874" w:rsidRDefault="00572874" w:rsidP="00572874">
      <w:pPr>
        <w:numPr>
          <w:ilvl w:val="0"/>
          <w:numId w:val="4"/>
        </w:numPr>
      </w:pPr>
      <w:r w:rsidRPr="00572874">
        <w:rPr>
          <w:b/>
          <w:bCs/>
        </w:rPr>
        <w:t>Gruppearbeid med tre temaer</w:t>
      </w:r>
    </w:p>
    <w:p w14:paraId="24F23D9B" w14:textId="77777777" w:rsidR="00572874" w:rsidRPr="00572874" w:rsidRDefault="00572874" w:rsidP="00572874">
      <w:pPr>
        <w:numPr>
          <w:ilvl w:val="0"/>
          <w:numId w:val="5"/>
        </w:numPr>
      </w:pPr>
      <w:r w:rsidRPr="00572874">
        <w:t>Standpunkt som enkeltvedtak: Hva betyr det i praksis? Hvordan sikrer vi gode begrunnelser?</w:t>
      </w:r>
    </w:p>
    <w:p w14:paraId="7C3238CC" w14:textId="77777777" w:rsidR="00572874" w:rsidRPr="00572874" w:rsidRDefault="00572874" w:rsidP="00572874">
      <w:pPr>
        <w:numPr>
          <w:ilvl w:val="0"/>
          <w:numId w:val="5"/>
        </w:numPr>
      </w:pPr>
      <w:r w:rsidRPr="00572874">
        <w:t>Samla kompetanse: Hvordan løfter vi blikket fra enkeltmål til hele faget? Hvilke vurderingsformer viser bred kompetanse?</w:t>
      </w:r>
    </w:p>
    <w:p w14:paraId="2DB9F3FB" w14:textId="77777777" w:rsidR="00572874" w:rsidRDefault="00572874" w:rsidP="00572874">
      <w:pPr>
        <w:numPr>
          <w:ilvl w:val="0"/>
          <w:numId w:val="5"/>
        </w:numPr>
      </w:pPr>
      <w:r w:rsidRPr="00572874">
        <w:lastRenderedPageBreak/>
        <w:t>Dialog med elever: Hvordan skaper vi forutsigbarhet og unngår at karakterer blir overraskende?</w:t>
      </w:r>
    </w:p>
    <w:p w14:paraId="585BF4A7" w14:textId="77777777" w:rsidR="00572874" w:rsidRPr="00572874" w:rsidRDefault="00572874" w:rsidP="00572874">
      <w:pPr>
        <w:ind w:left="720"/>
      </w:pPr>
    </w:p>
    <w:p w14:paraId="51D1A00D" w14:textId="77777777" w:rsidR="00572874" w:rsidRDefault="00572874" w:rsidP="00572874">
      <w:pPr>
        <w:numPr>
          <w:ilvl w:val="0"/>
          <w:numId w:val="6"/>
        </w:numPr>
      </w:pPr>
      <w:r w:rsidRPr="00572874">
        <w:rPr>
          <w:b/>
          <w:bCs/>
        </w:rPr>
        <w:t>Case</w:t>
      </w:r>
      <w:r w:rsidRPr="00572874">
        <w:rPr>
          <w:b/>
          <w:bCs/>
        </w:rPr>
        <w:noBreakHyphen/>
        <w:t>diskusjon</w:t>
      </w:r>
      <w:r w:rsidRPr="00572874">
        <w:rPr>
          <w:b/>
          <w:bCs/>
        </w:rPr>
        <w:br/>
      </w:r>
      <w:r w:rsidRPr="00572874">
        <w:t>Jobb med et konkret tilfelle der en elev klager på standpunkt.</w:t>
      </w:r>
      <w:r w:rsidRPr="00572874">
        <w:br/>
        <w:t>Drøft: Hva krever regelverket? Hva kunne vært gjort annerledes?</w:t>
      </w:r>
    </w:p>
    <w:p w14:paraId="7099C094" w14:textId="77777777" w:rsidR="00572874" w:rsidRPr="00572874" w:rsidRDefault="00572874" w:rsidP="00572874">
      <w:pPr>
        <w:ind w:left="720"/>
      </w:pPr>
    </w:p>
    <w:p w14:paraId="71F5F194" w14:textId="77777777" w:rsidR="00572874" w:rsidRPr="00572874" w:rsidRDefault="00572874" w:rsidP="00572874">
      <w:pPr>
        <w:numPr>
          <w:ilvl w:val="0"/>
          <w:numId w:val="7"/>
        </w:numPr>
      </w:pPr>
      <w:r w:rsidRPr="00572874">
        <w:rPr>
          <w:b/>
          <w:bCs/>
        </w:rPr>
        <w:t>Veien videre</w:t>
      </w:r>
      <w:r w:rsidRPr="00572874">
        <w:rPr>
          <w:b/>
          <w:bCs/>
        </w:rPr>
        <w:br/>
      </w:r>
      <w:r w:rsidRPr="00572874">
        <w:t>Identifiser 1–2 områder skolen ønsker å utvikle videre, for eksempel:</w:t>
      </w:r>
    </w:p>
    <w:p w14:paraId="0341B953" w14:textId="77777777" w:rsidR="00572874" w:rsidRPr="00572874" w:rsidRDefault="00572874" w:rsidP="00572874">
      <w:pPr>
        <w:numPr>
          <w:ilvl w:val="0"/>
          <w:numId w:val="8"/>
        </w:numPr>
      </w:pPr>
      <w:r w:rsidRPr="00572874">
        <w:t>tydeligere rutiner for begrunnelser</w:t>
      </w:r>
    </w:p>
    <w:p w14:paraId="0B6F50B0" w14:textId="77777777" w:rsidR="00572874" w:rsidRPr="00572874" w:rsidRDefault="00572874" w:rsidP="00572874">
      <w:pPr>
        <w:numPr>
          <w:ilvl w:val="0"/>
          <w:numId w:val="8"/>
        </w:numPr>
      </w:pPr>
      <w:r w:rsidRPr="00572874">
        <w:t>mer systematisk bruk av varierte vurderingsformer</w:t>
      </w:r>
    </w:p>
    <w:p w14:paraId="487737DF" w14:textId="77777777" w:rsidR="00572874" w:rsidRPr="00572874" w:rsidRDefault="00572874" w:rsidP="00572874">
      <w:pPr>
        <w:numPr>
          <w:ilvl w:val="0"/>
          <w:numId w:val="8"/>
        </w:numPr>
      </w:pPr>
      <w:r w:rsidRPr="00572874">
        <w:t>styrket fagsamarbeid og tolkningsfellesskap</w:t>
      </w:r>
    </w:p>
    <w:p w14:paraId="6E22AD7D" w14:textId="6469BE63" w:rsidR="00042CA2" w:rsidRPr="00572874" w:rsidRDefault="00042CA2" w:rsidP="00572874"/>
    <w:sectPr w:rsidR="00042CA2" w:rsidRPr="00572874" w:rsidSect="006E1BA9">
      <w:headerReference w:type="default" r:id="rId11"/>
      <w:footerReference w:type="default" r:id="rId12"/>
      <w:footerReference w:type="first" r:id="rId13"/>
      <w:pgSz w:w="11906" w:h="16838" w:code="9"/>
      <w:pgMar w:top="1134" w:right="1418" w:bottom="1418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7BFA" w14:textId="77777777" w:rsidR="00F95887" w:rsidRDefault="00F95887" w:rsidP="00C1583F">
      <w:pPr>
        <w:spacing w:after="0" w:line="240" w:lineRule="auto"/>
      </w:pPr>
      <w:r>
        <w:separator/>
      </w:r>
    </w:p>
  </w:endnote>
  <w:endnote w:type="continuationSeparator" w:id="0">
    <w:p w14:paraId="29F9EB30" w14:textId="77777777" w:rsidR="00F95887" w:rsidRDefault="00F95887" w:rsidP="00C1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4247554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7A58D5" w14:textId="61915961" w:rsidR="001329E8" w:rsidRPr="00000020" w:rsidRDefault="00000020" w:rsidP="006E1BA9">
            <w:pPr>
              <w:pStyle w:val="Bunntekst"/>
              <w:spacing w:after="240"/>
              <w:jc w:val="right"/>
              <w:rPr>
                <w:sz w:val="18"/>
                <w:szCs w:val="18"/>
              </w:rPr>
            </w:pPr>
            <w:r w:rsidRPr="00000020">
              <w:rPr>
                <w:sz w:val="18"/>
                <w:szCs w:val="18"/>
              </w:rPr>
              <w:t xml:space="preserve">Side </w:t>
            </w:r>
            <w:r w:rsidRPr="00000020">
              <w:rPr>
                <w:sz w:val="18"/>
                <w:szCs w:val="18"/>
              </w:rPr>
              <w:fldChar w:fldCharType="begin"/>
            </w:r>
            <w:r w:rsidRPr="00000020">
              <w:rPr>
                <w:sz w:val="18"/>
                <w:szCs w:val="18"/>
              </w:rPr>
              <w:instrText>PAGE</w:instrText>
            </w:r>
            <w:r w:rsidRPr="00000020">
              <w:rPr>
                <w:sz w:val="18"/>
                <w:szCs w:val="18"/>
              </w:rPr>
              <w:fldChar w:fldCharType="separate"/>
            </w:r>
            <w:r w:rsidRPr="00000020">
              <w:rPr>
                <w:sz w:val="18"/>
                <w:szCs w:val="18"/>
              </w:rPr>
              <w:t>2</w:t>
            </w:r>
            <w:r w:rsidRPr="00000020">
              <w:rPr>
                <w:sz w:val="18"/>
                <w:szCs w:val="18"/>
              </w:rPr>
              <w:fldChar w:fldCharType="end"/>
            </w:r>
            <w:r w:rsidRPr="00000020">
              <w:rPr>
                <w:sz w:val="18"/>
                <w:szCs w:val="18"/>
              </w:rPr>
              <w:t xml:space="preserve"> av </w:t>
            </w:r>
            <w:r w:rsidRPr="00000020">
              <w:rPr>
                <w:sz w:val="18"/>
                <w:szCs w:val="18"/>
              </w:rPr>
              <w:fldChar w:fldCharType="begin"/>
            </w:r>
            <w:r w:rsidRPr="00000020">
              <w:rPr>
                <w:sz w:val="18"/>
                <w:szCs w:val="18"/>
              </w:rPr>
              <w:instrText>NUMPAGES</w:instrText>
            </w:r>
            <w:r w:rsidRPr="00000020">
              <w:rPr>
                <w:sz w:val="18"/>
                <w:szCs w:val="18"/>
              </w:rPr>
              <w:fldChar w:fldCharType="separate"/>
            </w:r>
            <w:r w:rsidRPr="00000020">
              <w:rPr>
                <w:sz w:val="18"/>
                <w:szCs w:val="18"/>
              </w:rPr>
              <w:t>2</w:t>
            </w:r>
            <w:r w:rsidRPr="00000020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A600" w14:textId="2B289A34" w:rsidR="00000020" w:rsidRPr="00572874" w:rsidRDefault="00572874" w:rsidP="00572874">
    <w:pPr>
      <w:pStyle w:val="Bunntekst"/>
    </w:pPr>
    <w:r>
      <w:rPr>
        <w:noProof/>
      </w:rPr>
      <w:drawing>
        <wp:inline distT="0" distB="0" distL="0" distR="0" wp14:anchorId="4FB088A4" wp14:editId="4276EDEB">
          <wp:extent cx="2255148" cy="511200"/>
          <wp:effectExtent l="0" t="0" r="0" b="3175"/>
          <wp:docPr id="2" name="Bilde 2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148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15C1" w14:textId="77777777" w:rsidR="00F95887" w:rsidRDefault="00F95887" w:rsidP="00C1583F">
      <w:pPr>
        <w:spacing w:after="0" w:line="240" w:lineRule="auto"/>
      </w:pPr>
      <w:r>
        <w:separator/>
      </w:r>
    </w:p>
  </w:footnote>
  <w:footnote w:type="continuationSeparator" w:id="0">
    <w:p w14:paraId="1BC7D72C" w14:textId="77777777" w:rsidR="00F95887" w:rsidRDefault="00F95887" w:rsidP="00C1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F864D6" w14:paraId="617F3478" w14:textId="77777777" w:rsidTr="00F864D6">
      <w:tc>
        <w:tcPr>
          <w:tcW w:w="4530" w:type="dxa"/>
        </w:tcPr>
        <w:p w14:paraId="3F4234BB" w14:textId="7CC29ED7" w:rsidR="00F864D6" w:rsidRDefault="00124030" w:rsidP="00F864D6">
          <w:pPr>
            <w:pStyle w:val="Topptekst"/>
          </w:pPr>
          <w:r>
            <w:rPr>
              <w:noProof/>
            </w:rPr>
            <w:drawing>
              <wp:inline distT="0" distB="0" distL="0" distR="0" wp14:anchorId="737E23AA" wp14:editId="515499D0">
                <wp:extent cx="1588132" cy="360000"/>
                <wp:effectExtent l="0" t="0" r="0" b="2540"/>
                <wp:docPr id="3" name="Bilde 3" descr="Et bilde som inneholder tekst, utklipp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tekst, utklipp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13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14:paraId="31CE9C2A" w14:textId="7E00197A" w:rsidR="00F864D6" w:rsidRPr="00B77953" w:rsidRDefault="00F864D6" w:rsidP="00F864D6">
          <w:pPr>
            <w:jc w:val="right"/>
            <w:rPr>
              <w:noProof/>
              <w:sz w:val="18"/>
              <w:szCs w:val="18"/>
            </w:rPr>
          </w:pPr>
          <w:r w:rsidRPr="00B77953">
            <w:rPr>
              <w:sz w:val="18"/>
              <w:szCs w:val="18"/>
            </w:rPr>
            <w:fldChar w:fldCharType="begin"/>
          </w:r>
          <w:r w:rsidRPr="00B77953">
            <w:rPr>
              <w:sz w:val="18"/>
              <w:szCs w:val="18"/>
            </w:rPr>
            <w:instrText xml:space="preserve"> REF UOFF  \* MERGEFORMAT </w:instrText>
          </w:r>
          <w:r w:rsidRPr="00B77953">
            <w:rPr>
              <w:sz w:val="18"/>
              <w:szCs w:val="18"/>
            </w:rPr>
            <w:fldChar w:fldCharType="separate"/>
          </w:r>
          <w:r w:rsidRPr="00B77953">
            <w:rPr>
              <w:noProof/>
              <w:sz w:val="18"/>
              <w:szCs w:val="18"/>
            </w:rPr>
            <w:t>Offentlig</w:t>
          </w:r>
        </w:p>
        <w:p w14:paraId="69EDC3D8" w14:textId="5E49BC6A" w:rsidR="00F864D6" w:rsidRPr="00B77953" w:rsidRDefault="00F864D6" w:rsidP="00F864D6">
          <w:pPr>
            <w:pStyle w:val="Topptekst"/>
            <w:rPr>
              <w:sz w:val="18"/>
              <w:szCs w:val="18"/>
            </w:rPr>
          </w:pPr>
          <w:r w:rsidRPr="00B77953">
            <w:rPr>
              <w:sz w:val="18"/>
              <w:szCs w:val="18"/>
            </w:rPr>
            <w:fldChar w:fldCharType="end"/>
          </w:r>
        </w:p>
      </w:tc>
    </w:tr>
  </w:tbl>
  <w:p w14:paraId="64E95444" w14:textId="26DC2D81" w:rsidR="00C1583F" w:rsidRDefault="00C1583F" w:rsidP="00F864D6">
    <w:pPr>
      <w:pStyle w:val="Topptekst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535"/>
    <w:multiLevelType w:val="multilevel"/>
    <w:tmpl w:val="007CD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5373B"/>
    <w:multiLevelType w:val="multilevel"/>
    <w:tmpl w:val="208E2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F5CCF"/>
    <w:multiLevelType w:val="multilevel"/>
    <w:tmpl w:val="56E06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F443D"/>
    <w:multiLevelType w:val="multilevel"/>
    <w:tmpl w:val="3FB4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B160F7"/>
    <w:multiLevelType w:val="multilevel"/>
    <w:tmpl w:val="5CB27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C5ED0"/>
    <w:multiLevelType w:val="multilevel"/>
    <w:tmpl w:val="21F0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C54FA"/>
    <w:multiLevelType w:val="multilevel"/>
    <w:tmpl w:val="8A4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47495"/>
    <w:multiLevelType w:val="multilevel"/>
    <w:tmpl w:val="74C6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4121FF"/>
    <w:multiLevelType w:val="multilevel"/>
    <w:tmpl w:val="F24E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2280670">
    <w:abstractNumId w:val="5"/>
  </w:num>
  <w:num w:numId="2" w16cid:durableId="1933658557">
    <w:abstractNumId w:val="6"/>
  </w:num>
  <w:num w:numId="3" w16cid:durableId="318390383">
    <w:abstractNumId w:val="0"/>
  </w:num>
  <w:num w:numId="4" w16cid:durableId="943994069">
    <w:abstractNumId w:val="1"/>
  </w:num>
  <w:num w:numId="5" w16cid:durableId="2143382583">
    <w:abstractNumId w:val="8"/>
  </w:num>
  <w:num w:numId="6" w16cid:durableId="1190992807">
    <w:abstractNumId w:val="4"/>
  </w:num>
  <w:num w:numId="7" w16cid:durableId="1291129369">
    <w:abstractNumId w:val="2"/>
  </w:num>
  <w:num w:numId="8" w16cid:durableId="1316954971">
    <w:abstractNumId w:val="7"/>
  </w:num>
  <w:num w:numId="9" w16cid:durableId="49461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3F"/>
    <w:rsid w:val="00000020"/>
    <w:rsid w:val="00040EDF"/>
    <w:rsid w:val="00042CA2"/>
    <w:rsid w:val="0006609D"/>
    <w:rsid w:val="0009795C"/>
    <w:rsid w:val="00124030"/>
    <w:rsid w:val="001329E8"/>
    <w:rsid w:val="001A0139"/>
    <w:rsid w:val="001E0641"/>
    <w:rsid w:val="002C3E9E"/>
    <w:rsid w:val="00301EBE"/>
    <w:rsid w:val="00323121"/>
    <w:rsid w:val="00352989"/>
    <w:rsid w:val="00421DCA"/>
    <w:rsid w:val="004F4BE4"/>
    <w:rsid w:val="00512329"/>
    <w:rsid w:val="00572874"/>
    <w:rsid w:val="005B42FB"/>
    <w:rsid w:val="00692BF2"/>
    <w:rsid w:val="006E1BA9"/>
    <w:rsid w:val="006E778C"/>
    <w:rsid w:val="00751924"/>
    <w:rsid w:val="0077303A"/>
    <w:rsid w:val="007E1B00"/>
    <w:rsid w:val="008B54C5"/>
    <w:rsid w:val="008F4518"/>
    <w:rsid w:val="009057EF"/>
    <w:rsid w:val="00947875"/>
    <w:rsid w:val="009611D8"/>
    <w:rsid w:val="009A09C6"/>
    <w:rsid w:val="009D5917"/>
    <w:rsid w:val="00A2129E"/>
    <w:rsid w:val="00A458C2"/>
    <w:rsid w:val="00A8086E"/>
    <w:rsid w:val="00A82D13"/>
    <w:rsid w:val="00B77953"/>
    <w:rsid w:val="00C00DD3"/>
    <w:rsid w:val="00C1583F"/>
    <w:rsid w:val="00C86A03"/>
    <w:rsid w:val="00CE428B"/>
    <w:rsid w:val="00D0309D"/>
    <w:rsid w:val="00D50D83"/>
    <w:rsid w:val="00D65906"/>
    <w:rsid w:val="00D700A4"/>
    <w:rsid w:val="00DB268F"/>
    <w:rsid w:val="00F864D6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E6AC"/>
  <w15:chartTrackingRefBased/>
  <w15:docId w15:val="{BBB9871F-B947-4AD6-AC26-1B3CE9EC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8B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428B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020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28B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1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83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C1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83F"/>
    <w:rPr>
      <w:rFonts w:ascii="Arial" w:hAnsi="Arial"/>
    </w:rPr>
  </w:style>
  <w:style w:type="table" w:styleId="Tabellrutenett">
    <w:name w:val="Table Grid"/>
    <w:basedOn w:val="Vanligtabell"/>
    <w:uiPriority w:val="39"/>
    <w:rsid w:val="00C0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E428B"/>
    <w:rPr>
      <w:rFonts w:ascii="Arial" w:eastAsiaTheme="majorEastAsia" w:hAnsi="Arial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0020"/>
    <w:rPr>
      <w:rFonts w:ascii="Arial" w:eastAsiaTheme="majorEastAsia" w:hAnsi="Arial" w:cstheme="majorBidi"/>
      <w:b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CE428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28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28B"/>
    <w:pPr>
      <w:numPr>
        <w:ilvl w:val="1"/>
      </w:numPr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28B"/>
    <w:rPr>
      <w:rFonts w:ascii="Arial" w:eastAsiaTheme="minorEastAsia" w:hAnsi="Arial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28B"/>
    <w:rPr>
      <w:rFonts w:ascii="Arial" w:eastAsiaTheme="majorEastAsia" w:hAnsi="Arial" w:cstheme="majorBidi"/>
      <w:i/>
      <w:szCs w:val="24"/>
    </w:rPr>
  </w:style>
  <w:style w:type="character" w:styleId="Hyperkobling">
    <w:name w:val="Hyperlink"/>
    <w:basedOn w:val="Standardskriftforavsnitt"/>
    <w:uiPriority w:val="99"/>
    <w:unhideWhenUsed/>
    <w:rsid w:val="00692BF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2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5C3519D39E64D9E532DC842D6C9DC" ma:contentTypeVersion="2" ma:contentTypeDescription="Opprett et nytt dokument." ma:contentTypeScope="" ma:versionID="e2999dab7a1047c8d7e1f8a6f1f960ca">
  <xsd:schema xmlns:xsd="http://www.w3.org/2001/XMLSchema" xmlns:xs="http://www.w3.org/2001/XMLSchema" xmlns:p="http://schemas.microsoft.com/office/2006/metadata/properties" xmlns:ns2="fbf62af7-7d23-4f5a-975b-18e092c957b4" targetNamespace="http://schemas.microsoft.com/office/2006/metadata/properties" ma:root="true" ma:fieldsID="9da7a378a0f63779ad0a9d4148e36f4f" ns2:_="">
    <xsd:import namespace="fbf62af7-7d23-4f5a-975b-18e092c95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62af7-7d23-4f5a-975b-18e092c95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87AE6-D27F-4994-BBFD-D6CB17ADD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2F8A1-1E67-4AEF-B79C-9F0C8A243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D151E-CFA0-4942-99C1-5F71A16A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62af7-7d23-4f5a-975b-18e092c95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8F52F-1879-4CCA-867A-62A2CE988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Stomnås</dc:creator>
  <cp:keywords/>
  <dc:description/>
  <cp:lastModifiedBy>Jacobsen, Gry</cp:lastModifiedBy>
  <cp:revision>7</cp:revision>
  <cp:lastPrinted>2021-02-26T12:37:00Z</cp:lastPrinted>
  <dcterms:created xsi:type="dcterms:W3CDTF">2021-03-24T08:14:00Z</dcterms:created>
  <dcterms:modified xsi:type="dcterms:W3CDTF">2026-03-06T13:24:00Z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2021-02-24T11:28:57Z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bcca68b3-bcb3-4454-9268-dd63035b74a4</vt:lpwstr>
  </property>
  <property fmtid="{D5CDD505-2E9C-101B-9397-08002B2CF9AE}" pid="8" name="MSIP_Label_b4114459-e220-4ae9-b339-4ebe6008cdd4_ContentBits">
    <vt:lpwstr>0</vt:lpwstr>
  </property>
  <property fmtid="{D5CDD505-2E9C-101B-9397-08002B2CF9AE}" pid="9" name="ContentTypeId">
    <vt:lpwstr>0x0101008075C3519D39E64D9E532DC842D6C9DC</vt:lpwstr>
  </property>
</Properties>
</file>